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8E56085" wp14:paraId="4A1A2AD8" wp14:textId="67BD010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8E56085" w:rsidR="7E4A2D3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QA Report</w:t>
      </w:r>
      <w:r w:rsidRPr="18E56085" w:rsidR="7E4A2D3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 </w:t>
      </w:r>
    </w:p>
    <w:p xmlns:wp14="http://schemas.microsoft.com/office/word/2010/wordml" w:rsidP="18E56085" wp14:paraId="0CA2FEC9" wp14:textId="7A83F54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8E56085" w:rsidR="7E4A2D3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Date</w:t>
      </w:r>
      <w:r w:rsidRPr="18E56085" w:rsidR="7E4A2D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 05-Mar-2026</w:t>
      </w:r>
      <w:r w:rsidRPr="18E56085" w:rsidR="7E4A2D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 </w:t>
      </w:r>
    </w:p>
    <w:p xmlns:wp14="http://schemas.microsoft.com/office/word/2010/wordml" w:rsidP="18E56085" wp14:paraId="4659F253" wp14:textId="5DA06C4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8E56085" w:rsidR="7E4A2D3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Tester Name</w:t>
      </w:r>
      <w:r w:rsidRPr="18E56085" w:rsidR="7E4A2D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 Deeksha Singh</w:t>
      </w:r>
      <w:r w:rsidRPr="18E56085" w:rsidR="7E4A2D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 </w:t>
      </w:r>
    </w:p>
    <w:p xmlns:wp14="http://schemas.microsoft.com/office/word/2010/wordml" w:rsidP="18E56085" wp14:paraId="2E887414" wp14:textId="28637D8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8E56085" w:rsidR="7E4A2D3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Test Summary</w:t>
      </w:r>
      <w:r w:rsidRPr="18E56085" w:rsidR="7E4A2D3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 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18E56085" w:rsidTr="18E56085" w14:paraId="78205FA5">
        <w:trPr>
          <w:trHeight w:val="300"/>
        </w:trPr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8E56085" w:rsidP="18E56085" w:rsidRDefault="18E56085" w14:paraId="3CFBF7AA" w14:textId="6A4588D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18E56085" w:rsidR="18E5608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Total Test Cases</w:t>
            </w:r>
            <w:r w:rsidRPr="18E56085" w:rsidR="18E5608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B6E1996" w:rsidP="18E56085" w:rsidRDefault="4B6E1996" w14:paraId="77DF3DAF" w14:textId="7008442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</w:pPr>
            <w:r w:rsidRPr="18E56085" w:rsidR="4B6E1996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6</w:t>
            </w:r>
          </w:p>
        </w:tc>
      </w:tr>
      <w:tr w:rsidR="18E56085" w:rsidTr="18E56085" w14:paraId="48172CF0">
        <w:trPr>
          <w:trHeight w:val="300"/>
        </w:trPr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8E56085" w:rsidP="18E56085" w:rsidRDefault="18E56085" w14:paraId="7B821876" w14:textId="05611CA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18E56085" w:rsidR="18E5608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Executed</w:t>
            </w:r>
            <w:r w:rsidRPr="18E56085" w:rsidR="18E5608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77181D2" w:rsidP="18E56085" w:rsidRDefault="777181D2" w14:paraId="14812D80" w14:textId="24879FF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</w:pPr>
            <w:r w:rsidRPr="18E56085" w:rsidR="777181D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6</w:t>
            </w:r>
          </w:p>
        </w:tc>
      </w:tr>
      <w:tr w:rsidR="18E56085" w:rsidTr="18E56085" w14:paraId="71B5AB5C">
        <w:trPr>
          <w:trHeight w:val="300"/>
        </w:trPr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8E56085" w:rsidP="18E56085" w:rsidRDefault="18E56085" w14:paraId="736328E7" w14:textId="2D73AEB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18E56085" w:rsidR="18E5608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Passed</w:t>
            </w:r>
            <w:r w:rsidRPr="18E56085" w:rsidR="18E5608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77F0DC4" w:rsidP="18E56085" w:rsidRDefault="477F0DC4" w14:paraId="056F2CF3" w14:textId="2E6CED4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</w:pPr>
            <w:r w:rsidRPr="18E56085" w:rsidR="477F0DC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6</w:t>
            </w:r>
          </w:p>
        </w:tc>
      </w:tr>
      <w:tr w:rsidR="18E56085" w:rsidTr="18E56085" w14:paraId="369BABD6">
        <w:trPr>
          <w:trHeight w:val="300"/>
        </w:trPr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8E56085" w:rsidP="18E56085" w:rsidRDefault="18E56085" w14:paraId="131A30A9" w14:textId="5ED7F9F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18E56085" w:rsidR="18E5608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Failed</w:t>
            </w:r>
            <w:r w:rsidRPr="18E56085" w:rsidR="18E5608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8E56085" w:rsidP="18E56085" w:rsidRDefault="18E56085" w14:paraId="21B83BDD" w14:textId="71823FC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18E56085" w:rsidR="18E5608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0</w:t>
            </w:r>
            <w:r w:rsidRPr="18E56085" w:rsidR="18E5608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</w:tr>
      <w:tr w:rsidR="18E56085" w:rsidTr="18E56085" w14:paraId="2B2F480B">
        <w:trPr>
          <w:trHeight w:val="300"/>
        </w:trPr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8E56085" w:rsidP="18E56085" w:rsidRDefault="18E56085" w14:paraId="55B31018" w14:textId="2E10FFD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18E56085" w:rsidR="18E5608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Blocked</w:t>
            </w:r>
            <w:r w:rsidRPr="18E56085" w:rsidR="18E5608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8E56085" w:rsidP="18E56085" w:rsidRDefault="18E56085" w14:paraId="5DA6344C" w14:textId="0B5227B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18E56085" w:rsidR="18E5608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0</w:t>
            </w:r>
            <w:r w:rsidRPr="18E56085" w:rsidR="18E5608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</w:tr>
    </w:tbl>
    <w:p xmlns:wp14="http://schemas.microsoft.com/office/word/2010/wordml" w:rsidP="18E56085" wp14:paraId="41CAB272" wp14:textId="7ACA1E96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18E56085" wp14:paraId="761BAEEA" wp14:textId="74A60A22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18E56085" wp14:paraId="6DE18493" wp14:textId="23A78DC6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8E56085" w:rsidR="7E4A2D3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Test Cases</w:t>
      </w:r>
      <w:r w:rsidRPr="18E56085" w:rsidR="7E4A2D3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 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1575"/>
        <w:gridCol w:w="2100"/>
        <w:gridCol w:w="1785"/>
        <w:gridCol w:w="2070"/>
        <w:gridCol w:w="1200"/>
      </w:tblGrid>
      <w:tr w:rsidR="18E56085" w:rsidTr="18E56085" w14:paraId="6A6C1C19">
        <w:trPr>
          <w:trHeight w:val="300"/>
        </w:trPr>
        <w:tc>
          <w:tcPr>
            <w:tcW w:w="15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8E56085" w:rsidP="18E56085" w:rsidRDefault="18E56085" w14:paraId="596EF9E0" w14:textId="4E8EDD54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18E56085" w:rsidR="18E56085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Test Case ID</w:t>
            </w:r>
            <w:r w:rsidRPr="18E56085" w:rsidR="18E5608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21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8E56085" w:rsidP="18E56085" w:rsidRDefault="18E56085" w14:paraId="110D484A" w14:textId="7C836AE6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18E56085" w:rsidR="18E56085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Scenario</w:t>
            </w:r>
            <w:r w:rsidRPr="18E56085" w:rsidR="18E5608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17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8E56085" w:rsidP="18E56085" w:rsidRDefault="18E56085" w14:paraId="5AAD2A01" w14:textId="18C6FB78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18E56085" w:rsidR="18E56085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Expected Result</w:t>
            </w:r>
            <w:r w:rsidRPr="18E56085" w:rsidR="18E5608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20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8E56085" w:rsidP="18E56085" w:rsidRDefault="18E56085" w14:paraId="75FD022F" w14:textId="5C97D7DD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18E56085" w:rsidR="18E56085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Actual Result</w:t>
            </w:r>
            <w:r w:rsidRPr="18E56085" w:rsidR="18E5608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1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8E56085" w:rsidP="18E56085" w:rsidRDefault="18E56085" w14:paraId="3A115EB3" w14:textId="185CA4D1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18E56085" w:rsidR="18E56085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Status</w:t>
            </w:r>
            <w:r w:rsidRPr="18E56085" w:rsidR="18E5608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</w:tr>
      <w:tr w:rsidR="18E56085" w:rsidTr="18E56085" w14:paraId="617C8435">
        <w:trPr>
          <w:trHeight w:val="1395"/>
        </w:trPr>
        <w:tc>
          <w:tcPr>
            <w:tcW w:w="15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8E56085" w:rsidP="18E56085" w:rsidRDefault="18E56085" w14:paraId="395553FC" w14:textId="0F715767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18E56085" w:rsidR="18E5608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TC_01</w:t>
            </w:r>
            <w:r w:rsidRPr="18E56085" w:rsidR="18E5608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21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8E56085" w:rsidP="18E56085" w:rsidRDefault="18E56085" w14:paraId="4C84DC7A" w14:textId="61E04D40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  <w:p w:rsidR="1A2874AC" w:rsidP="18E56085" w:rsidRDefault="1A2874AC" w14:paraId="4AF670DB" w14:textId="000B2D8C">
            <w:pPr>
              <w:pStyle w:val="Normal"/>
              <w:bidi w:val="0"/>
              <w:spacing w:before="0" w:beforeAutospacing="off" w:after="0" w:afterAutospacing="off"/>
            </w:pPr>
            <w:r w:rsidRPr="18E56085" w:rsidR="1A2874AC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Open </w:t>
            </w:r>
            <w:r w:rsidRPr="18E56085" w:rsidR="1A2874AC"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lang w:val="en-GB"/>
              </w:rPr>
              <w:t>Payment History</w:t>
            </w:r>
            <w:r w:rsidRPr="18E56085" w:rsidR="1A2874AC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 page from policy menu.</w:t>
            </w:r>
          </w:p>
          <w:p w:rsidR="18E56085" w:rsidP="18E56085" w:rsidRDefault="18E56085" w14:paraId="4CF7FF2D" w14:textId="1EFFDE32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</w:tc>
        <w:tc>
          <w:tcPr>
            <w:tcW w:w="17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A2874AC" w:rsidP="18E56085" w:rsidRDefault="1A2874AC" w14:paraId="25FCCC49" w14:textId="7E4158E5">
            <w:pPr>
              <w:pStyle w:val="Normal"/>
            </w:pPr>
            <w:r w:rsidRPr="18E56085" w:rsidR="1A2874AC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Payment history page should load successfully.</w:t>
            </w:r>
          </w:p>
        </w:tc>
        <w:tc>
          <w:tcPr>
            <w:tcW w:w="20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A2874AC" w:rsidP="18E56085" w:rsidRDefault="1A2874AC" w14:paraId="3468FE59" w14:textId="52D37BBD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</w:pPr>
            <w:r w:rsidRPr="18E56085" w:rsidR="1A2874AC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Page loaded successfully with payment records.</w:t>
            </w:r>
          </w:p>
          <w:p w:rsidR="18E56085" w:rsidP="18E56085" w:rsidRDefault="18E56085" w14:paraId="38CDECB7" w14:textId="53CF9239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  <w:p w:rsidR="18E56085" w:rsidP="18E56085" w:rsidRDefault="18E56085" w14:paraId="51565A63" w14:textId="10A8AEE5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</w:tc>
        <w:tc>
          <w:tcPr>
            <w:tcW w:w="1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8E56085" w:rsidP="18E56085" w:rsidRDefault="18E56085" w14:paraId="4CB98096" w14:textId="727827EB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18E56085" w:rsidR="18E5608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Pass</w:t>
            </w:r>
            <w:r w:rsidRPr="18E56085" w:rsidR="18E5608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  <w:p w:rsidR="18E56085" w:rsidP="18E56085" w:rsidRDefault="18E56085" w14:paraId="00BFBF96" w14:textId="05FC2738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18E56085" w:rsidR="18E5608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</w:tr>
      <w:tr w:rsidR="18E56085" w:rsidTr="18E56085" w14:paraId="0E47152A">
        <w:trPr>
          <w:trHeight w:val="1395"/>
        </w:trPr>
        <w:tc>
          <w:tcPr>
            <w:tcW w:w="15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8E56085" w:rsidP="18E56085" w:rsidRDefault="18E56085" w14:paraId="7B62D4BC" w14:textId="08F7B3BB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18E56085" w:rsidR="18E5608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TC_02</w:t>
            </w:r>
          </w:p>
        </w:tc>
        <w:tc>
          <w:tcPr>
            <w:tcW w:w="21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8E56085" w:rsidP="18E56085" w:rsidRDefault="18E56085" w14:paraId="7F32B1BE" w14:textId="2DDD5AF7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  <w:p w:rsidR="772634A7" w:rsidP="18E56085" w:rsidRDefault="772634A7" w14:paraId="17522B31" w14:textId="58D9C1B4">
            <w:pPr>
              <w:pStyle w:val="Normal"/>
              <w:bidi w:val="0"/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18E56085" w:rsidR="772634A7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Verify transactions performed on </w:t>
            </w:r>
            <w:r w:rsidRPr="18E56085" w:rsidR="772634A7"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lang w:val="en-GB"/>
              </w:rPr>
              <w:t>MIB platform.</w:t>
            </w:r>
          </w:p>
          <w:p w:rsidR="18E56085" w:rsidP="18E56085" w:rsidRDefault="18E56085" w14:paraId="0287515D" w14:textId="07A146A0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  <w:p w:rsidR="18E56085" w:rsidP="18E56085" w:rsidRDefault="18E56085" w14:paraId="7A5F2D91" w14:textId="330E0F36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</w:tc>
        <w:tc>
          <w:tcPr>
            <w:tcW w:w="17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8E56085" w:rsidP="18E56085" w:rsidRDefault="18E56085" w14:paraId="3B9F38BC" w14:textId="62DF265F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  <w:p w:rsidR="18E56085" w:rsidP="18E56085" w:rsidRDefault="18E56085" w14:paraId="7AEEB445" w14:textId="680D778D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  <w:p w:rsidR="772634A7" w:rsidP="18E56085" w:rsidRDefault="772634A7" w14:paraId="5C72160C" w14:textId="17133458">
            <w:pPr>
              <w:pStyle w:val="Normal"/>
              <w:bidi w:val="0"/>
              <w:spacing w:before="0" w:beforeAutospacing="off" w:after="0" w:afterAutospacing="off"/>
            </w:pPr>
            <w:r w:rsidRPr="18E56085" w:rsidR="772634A7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Transactions processed through MIB should appear in payment history.</w:t>
            </w:r>
          </w:p>
          <w:p w:rsidR="18E56085" w:rsidP="18E56085" w:rsidRDefault="18E56085" w14:paraId="1A818571" w14:textId="24B3416D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  <w:p w:rsidR="18E56085" w:rsidP="18E56085" w:rsidRDefault="18E56085" w14:paraId="3F35B988" w14:textId="386B868C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</w:tc>
        <w:tc>
          <w:tcPr>
            <w:tcW w:w="20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72634A7" w:rsidP="18E56085" w:rsidRDefault="772634A7" w14:paraId="3340578D" w14:textId="20003D1D">
            <w:pPr>
              <w:pStyle w:val="Normal"/>
            </w:pPr>
            <w:r w:rsidRPr="18E56085" w:rsidR="772634A7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MIB transactions displayed correctly.</w:t>
            </w:r>
          </w:p>
        </w:tc>
        <w:tc>
          <w:tcPr>
            <w:tcW w:w="1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8E56085" w:rsidP="18E56085" w:rsidRDefault="18E56085" w14:paraId="2E6ED94E" w14:textId="3EC39552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18E56085" w:rsidR="18E5608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Pass</w:t>
            </w:r>
          </w:p>
        </w:tc>
      </w:tr>
      <w:tr w:rsidR="18E56085" w:rsidTr="18E56085" w14:paraId="1C5B5061">
        <w:trPr>
          <w:trHeight w:val="1575"/>
        </w:trPr>
        <w:tc>
          <w:tcPr>
            <w:tcW w:w="15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8E56085" w:rsidP="18E56085" w:rsidRDefault="18E56085" w14:paraId="488768F8" w14:textId="259C8309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18E56085" w:rsidR="18E5608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TC_03</w:t>
            </w:r>
          </w:p>
        </w:tc>
        <w:tc>
          <w:tcPr>
            <w:tcW w:w="21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8E56085" w:rsidP="18E56085" w:rsidRDefault="18E56085" w14:paraId="27969BCF" w14:textId="6B95E6DE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  <w:p w:rsidR="18E56085" w:rsidP="18E56085" w:rsidRDefault="18E56085" w14:paraId="0B73A988" w14:textId="260C8C94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  <w:p w:rsidR="541D12ED" w:rsidP="18E56085" w:rsidRDefault="541D12ED" w14:paraId="033DEC79" w14:textId="4CE2E607">
            <w:pPr>
              <w:pStyle w:val="Normal"/>
              <w:bidi w:val="0"/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18E56085" w:rsidR="541D12ED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Verify loan financed via FCIF APIs.</w:t>
            </w:r>
          </w:p>
          <w:p w:rsidR="18E56085" w:rsidP="18E56085" w:rsidRDefault="18E56085" w14:paraId="636C4646" w14:textId="6273F5BE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  <w:p w:rsidR="18E56085" w:rsidP="18E56085" w:rsidRDefault="18E56085" w14:paraId="6567B310" w14:textId="726C4A3B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</w:tc>
        <w:tc>
          <w:tcPr>
            <w:tcW w:w="17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8E56085" w:rsidP="18E56085" w:rsidRDefault="18E56085" w14:paraId="0F2A6CA0" w14:textId="5CBD8785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  <w:p w:rsidR="18E56085" w:rsidP="18E56085" w:rsidRDefault="18E56085" w14:paraId="5284E977" w14:textId="7AD49649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  <w:p w:rsidR="541D12ED" w:rsidP="18E56085" w:rsidRDefault="541D12ED" w14:paraId="69E27FB7" w14:textId="79F6CC02">
            <w:pPr>
              <w:pStyle w:val="Normal"/>
              <w:bidi w:val="0"/>
              <w:spacing w:before="0" w:beforeAutospacing="off" w:after="0" w:afterAutospacing="off"/>
            </w:pPr>
            <w:r w:rsidRPr="18E56085" w:rsidR="541D12ED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No payment-related actions should be available on MIB platform.</w:t>
            </w:r>
          </w:p>
          <w:p w:rsidR="18E56085" w:rsidP="18E56085" w:rsidRDefault="18E56085" w14:paraId="0A1C15A5" w14:textId="72DB0BC1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  <w:p w:rsidR="18E56085" w:rsidP="18E56085" w:rsidRDefault="18E56085" w14:paraId="2D293F5C" w14:textId="4676166A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</w:tc>
        <w:tc>
          <w:tcPr>
            <w:tcW w:w="20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41D12ED" w:rsidP="18E56085" w:rsidRDefault="541D12ED" w14:paraId="084F132F" w14:textId="1959C93A">
            <w:pPr>
              <w:pStyle w:val="Normal"/>
            </w:pPr>
            <w:r w:rsidRPr="18E56085" w:rsidR="541D12ED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Payment actions correctly hidden on MIB platform.</w:t>
            </w:r>
          </w:p>
        </w:tc>
        <w:tc>
          <w:tcPr>
            <w:tcW w:w="1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8E56085" w:rsidP="18E56085" w:rsidRDefault="18E56085" w14:paraId="1807ED5E" w14:textId="7FA909FC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18E56085" w:rsidR="18E5608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Pass</w:t>
            </w:r>
            <w:r w:rsidRPr="18E56085" w:rsidR="18E5608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  <w:p w:rsidR="18E56085" w:rsidP="18E56085" w:rsidRDefault="18E56085" w14:paraId="318C16DD" w14:textId="4539045F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18E56085" w:rsidR="18E5608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</w:tr>
      <w:tr w:rsidR="18E56085" w:rsidTr="18E56085" w14:paraId="7CBDD563">
        <w:trPr>
          <w:trHeight w:val="2250"/>
        </w:trPr>
        <w:tc>
          <w:tcPr>
            <w:tcW w:w="15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8E56085" w:rsidP="18E56085" w:rsidRDefault="18E56085" w14:paraId="4DEF2935" w14:textId="55A3D880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18E56085" w:rsidR="18E5608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TC_04</w:t>
            </w:r>
            <w:r w:rsidRPr="18E56085" w:rsidR="18E5608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21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tbl>
            <w:tblPr>
              <w:tblStyle w:val="TableNormal"/>
              <w:bidiVisual w:val="0"/>
              <w:tblW w:w="0" w:type="auto"/>
              <w:tblLook w:val="06A0" w:firstRow="1" w:lastRow="0" w:firstColumn="1" w:lastColumn="0" w:noHBand="1" w:noVBand="1"/>
            </w:tblPr>
            <w:tblGrid>
              <w:gridCol w:w="135"/>
            </w:tblGrid>
            <w:tr w:rsidR="18E56085" w:rsidTr="18E56085" w14:paraId="2405CA1E">
              <w:trPr>
                <w:trHeight w:val="300"/>
              </w:trPr>
              <w:tc>
                <w:tcPr>
                  <w:tcW w:w="135" w:type="dxa"/>
                  <w:tcMar/>
                  <w:vAlign w:val="center"/>
                </w:tcPr>
                <w:p w:rsidR="18E56085" w:rsidRDefault="18E56085" w14:paraId="3F970035" w14:textId="01EC0D35"/>
              </w:tc>
            </w:tr>
          </w:tbl>
          <w:tbl>
            <w:tblPr>
              <w:tblStyle w:val="TableNormal"/>
              <w:bidiVisual w:val="0"/>
              <w:tblW w:w="0" w:type="auto"/>
              <w:tblLook w:val="06A0" w:firstRow="1" w:lastRow="0" w:firstColumn="1" w:lastColumn="0" w:noHBand="1" w:noVBand="1"/>
            </w:tblPr>
            <w:tblGrid>
              <w:gridCol w:w="1890"/>
            </w:tblGrid>
            <w:tr w:rsidR="18E56085" w:rsidTr="18E56085" w14:paraId="52D9123B">
              <w:trPr>
                <w:trHeight w:val="300"/>
              </w:trPr>
              <w:tc>
                <w:tcPr>
                  <w:tcW w:w="1890" w:type="dxa"/>
                  <w:tcMar/>
                  <w:vAlign w:val="center"/>
                </w:tcPr>
                <w:p w:rsidR="18E56085" w:rsidP="18E56085" w:rsidRDefault="18E56085" w14:paraId="53F2BFD8" w14:textId="5ECA9A71">
                  <w:pPr>
                    <w:bidi w:val="0"/>
                    <w:spacing w:before="0" w:beforeAutospacing="off" w:after="0" w:afterAutospacing="off"/>
                  </w:pPr>
                  <w:r w:rsidR="18E56085">
                    <w:rPr/>
                    <w:t xml:space="preserve">Validate </w:t>
                  </w:r>
                  <w:r w:rsidR="18E56085">
                    <w:rPr>
                      <w:b w:val="0"/>
                      <w:bCs w:val="0"/>
                    </w:rPr>
                    <w:t>deposit payment entry</w:t>
                  </w:r>
                  <w:r w:rsidR="18E56085">
                    <w:rPr/>
                    <w:t xml:space="preserve"> in transaction history</w:t>
                  </w:r>
                  <w:r w:rsidR="6BFC11AF">
                    <w:rPr/>
                    <w:t>.</w:t>
                  </w:r>
                </w:p>
              </w:tc>
            </w:tr>
          </w:tbl>
          <w:p w:rsidR="18E56085" w:rsidP="18E56085" w:rsidRDefault="18E56085" w14:paraId="2E7FD23A" w14:textId="14558A16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  <w:p w:rsidR="18E56085" w:rsidP="18E56085" w:rsidRDefault="18E56085" w14:paraId="1D7AF04A" w14:textId="735546CB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</w:tc>
        <w:tc>
          <w:tcPr>
            <w:tcW w:w="17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BFC11AF" w:rsidP="18E56085" w:rsidRDefault="6BFC11AF" w14:paraId="5CCF50DA" w14:textId="107B5B85">
            <w:pPr>
              <w:pStyle w:val="Normal"/>
            </w:pPr>
            <w:r w:rsidRPr="18E56085" w:rsidR="6BFC11AF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Deposit payment should appear in payment history regardless of who receives it.</w:t>
            </w:r>
          </w:p>
        </w:tc>
        <w:tc>
          <w:tcPr>
            <w:tcW w:w="20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BFC11AF" w:rsidP="18E56085" w:rsidRDefault="6BFC11AF" w14:paraId="0236F8BE" w14:textId="43A9D0DB">
            <w:pPr>
              <w:pStyle w:val="Normal"/>
            </w:pPr>
            <w:r w:rsidRPr="18E56085" w:rsidR="6BFC11AF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Deposit entry visible in transaction history.</w:t>
            </w:r>
          </w:p>
        </w:tc>
        <w:tc>
          <w:tcPr>
            <w:tcW w:w="1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8E56085" w:rsidP="18E56085" w:rsidRDefault="18E56085" w14:paraId="4912BA56" w14:textId="2012EE4E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18E56085" w:rsidR="18E5608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Pass</w:t>
            </w:r>
            <w:r w:rsidRPr="18E56085" w:rsidR="18E5608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  <w:p w:rsidR="18E56085" w:rsidP="18E56085" w:rsidRDefault="18E56085" w14:paraId="1564DBA4" w14:textId="2E50CA21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18E56085" w:rsidR="18E5608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</w:tr>
      <w:tr w:rsidR="18E56085" w:rsidTr="18E56085" w14:paraId="4625164B">
        <w:trPr>
          <w:trHeight w:val="2250"/>
        </w:trPr>
        <w:tc>
          <w:tcPr>
            <w:tcW w:w="15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669E5A1" w:rsidP="18E56085" w:rsidRDefault="3669E5A1" w14:paraId="678D16A8" w14:textId="6B5762C8">
            <w:pPr>
              <w:pStyle w:val="Normal"/>
            </w:pPr>
            <w:r w:rsidRPr="18E56085" w:rsidR="3669E5A1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TC_05</w:t>
            </w:r>
          </w:p>
        </w:tc>
        <w:tc>
          <w:tcPr>
            <w:tcW w:w="21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669E5A1" w:rsidP="18E56085" w:rsidRDefault="3669E5A1" w14:paraId="05803C6D" w14:textId="22CBD296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18E56085" w:rsidR="3669E5A1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Verify </w:t>
            </w:r>
            <w:r w:rsidRPr="18E56085" w:rsidR="3669E5A1"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lang w:val="en-GB"/>
              </w:rPr>
              <w:t>payment handling configuration (Broker / FCIF).</w:t>
            </w:r>
          </w:p>
        </w:tc>
        <w:tc>
          <w:tcPr>
            <w:tcW w:w="17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669E5A1" w:rsidP="18E56085" w:rsidRDefault="3669E5A1" w14:paraId="0AB93ABA" w14:textId="22A744BA">
            <w:pPr>
              <w:pStyle w:val="Normal"/>
            </w:pPr>
            <w:r w:rsidRPr="18E56085" w:rsidR="3669E5A1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System should follow configuration setting to determine payment receiver</w:t>
            </w:r>
          </w:p>
        </w:tc>
        <w:tc>
          <w:tcPr>
            <w:tcW w:w="20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669E5A1" w:rsidP="18E56085" w:rsidRDefault="3669E5A1" w14:paraId="60666BCF" w14:textId="23B448B2">
            <w:pPr>
              <w:pStyle w:val="Normal"/>
            </w:pPr>
            <w:r w:rsidRPr="18E56085" w:rsidR="3669E5A1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Payment processed correctly based on configuration.</w:t>
            </w:r>
          </w:p>
        </w:tc>
        <w:tc>
          <w:tcPr>
            <w:tcW w:w="1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669E5A1" w:rsidP="18E56085" w:rsidRDefault="3669E5A1" w14:paraId="44A691C6" w14:textId="0024C2FA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18E56085" w:rsidR="3669E5A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Pass</w:t>
            </w:r>
          </w:p>
        </w:tc>
      </w:tr>
      <w:tr w:rsidR="18E56085" w:rsidTr="18E56085" w14:paraId="1AD0C7F8">
        <w:trPr>
          <w:trHeight w:val="2250"/>
        </w:trPr>
        <w:tc>
          <w:tcPr>
            <w:tcW w:w="15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669E5A1" w:rsidP="18E56085" w:rsidRDefault="3669E5A1" w14:paraId="691F6C7E" w14:textId="35F0296E">
            <w:pPr>
              <w:pStyle w:val="Normal"/>
            </w:pPr>
            <w:r w:rsidRPr="18E56085" w:rsidR="3669E5A1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TC_06</w:t>
            </w:r>
          </w:p>
        </w:tc>
        <w:tc>
          <w:tcPr>
            <w:tcW w:w="21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669E5A1" w:rsidP="18E56085" w:rsidRDefault="3669E5A1" w14:paraId="5055E555" w14:textId="05B37E1D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18E56085" w:rsidR="3669E5A1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Validate API payment validation rules.</w:t>
            </w:r>
          </w:p>
        </w:tc>
        <w:tc>
          <w:tcPr>
            <w:tcW w:w="17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669E5A1" w:rsidP="18E56085" w:rsidRDefault="3669E5A1" w14:paraId="5D7406D7" w14:textId="7475F61B">
            <w:pPr>
              <w:pStyle w:val="Normal"/>
            </w:pPr>
            <w:r w:rsidRPr="18E56085" w:rsidR="3669E5A1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 xml:space="preserve">API should </w:t>
            </w:r>
            <w:r w:rsidRPr="18E56085" w:rsidR="3669E5A1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validate</w:t>
            </w:r>
            <w:r w:rsidRPr="18E56085" w:rsidR="3669E5A1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 xml:space="preserve"> payment destination based on FCIF settings.</w:t>
            </w:r>
          </w:p>
        </w:tc>
        <w:tc>
          <w:tcPr>
            <w:tcW w:w="20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669E5A1" w:rsidP="18E56085" w:rsidRDefault="3669E5A1" w14:paraId="647325C2" w14:textId="6682594B">
            <w:pPr>
              <w:pStyle w:val="Normal"/>
            </w:pPr>
            <w:r w:rsidRPr="18E56085" w:rsidR="3669E5A1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Payment validation working correctly.</w:t>
            </w:r>
          </w:p>
        </w:tc>
        <w:tc>
          <w:tcPr>
            <w:tcW w:w="1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669E5A1" w:rsidP="18E56085" w:rsidRDefault="3669E5A1" w14:paraId="2511164F" w14:textId="34D8F0B1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18E56085" w:rsidR="3669E5A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Pass</w:t>
            </w:r>
          </w:p>
        </w:tc>
      </w:tr>
    </w:tbl>
    <w:p xmlns:wp14="http://schemas.microsoft.com/office/word/2010/wordml" w:rsidP="18E56085" wp14:paraId="6B3B9844" wp14:textId="6B65565A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18E56085" wp14:paraId="741D6321" wp14:textId="34D05449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18E56085" wp14:paraId="0B1BD249" wp14:textId="52DA9EF4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8E56085" w:rsidR="7E4A2D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 </w:t>
      </w:r>
    </w:p>
    <w:p xmlns:wp14="http://schemas.microsoft.com/office/word/2010/wordml" w:rsidP="18E56085" wp14:paraId="0040D492" wp14:textId="2AF302AC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18E56085" wp14:paraId="6714AD54" wp14:textId="67F7DF2C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18E56085" wp14:paraId="0E32F15B" wp14:textId="3E3D4FED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18E56085" wp14:paraId="5C4B9ABE" wp14:textId="7647DD3F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8E56085" w:rsidR="7E4A2D3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Remarks</w:t>
      </w:r>
      <w:r w:rsidRPr="18E56085" w:rsidR="7E4A2D3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 </w:t>
      </w:r>
    </w:p>
    <w:p xmlns:wp14="http://schemas.microsoft.com/office/word/2010/wordml" w:rsidP="18E56085" wp14:paraId="4B066BCE" wp14:textId="52FF84F0">
      <w:pPr>
        <w:pStyle w:val="ListParagraph"/>
        <w:numPr>
          <w:ilvl w:val="0"/>
          <w:numId w:val="2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18E56085" w:rsidR="735888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The </w:t>
      </w:r>
      <w:r w:rsidRPr="18E56085" w:rsidR="7358889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Payment History page</w:t>
      </w:r>
      <w:r w:rsidRPr="18E56085" w:rsidR="735888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displays transaction details related to payments processed on the </w:t>
      </w:r>
      <w:r w:rsidRPr="18E56085" w:rsidR="7358889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MIB platform</w:t>
      </w:r>
      <w:r w:rsidRPr="18E56085" w:rsidR="7358889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.</w:t>
      </w:r>
    </w:p>
    <w:p xmlns:wp14="http://schemas.microsoft.com/office/word/2010/wordml" w:rsidP="18E56085" wp14:paraId="409C366F" wp14:textId="63992FB2">
      <w:pPr>
        <w:pStyle w:val="ListParagraph"/>
        <w:numPr>
          <w:ilvl w:val="0"/>
          <w:numId w:val="2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18E56085" w:rsidR="735888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If a loan is processed through </w:t>
      </w:r>
      <w:r w:rsidRPr="18E56085" w:rsidR="7358889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FCIF APIs</w:t>
      </w:r>
      <w:r w:rsidRPr="18E56085" w:rsidR="7358889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,</w:t>
      </w:r>
      <w:r w:rsidRPr="18E56085" w:rsidR="735888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the MIB platform </w:t>
      </w:r>
      <w:r w:rsidRPr="18E56085" w:rsidR="7358889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does not allow payment-related actions</w:t>
      </w:r>
      <w:r w:rsidRPr="18E56085" w:rsidR="7358889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,</w:t>
      </w:r>
      <w:r w:rsidRPr="18E56085" w:rsidR="735888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as financing operations are managed by FCIF.</w:t>
      </w:r>
    </w:p>
    <w:p xmlns:wp14="http://schemas.microsoft.com/office/word/2010/wordml" w:rsidP="18E56085" wp14:paraId="01C8A23B" wp14:textId="66D478D3">
      <w:pPr>
        <w:pStyle w:val="ListParagraph"/>
        <w:numPr>
          <w:ilvl w:val="0"/>
          <w:numId w:val="2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18E56085" w:rsidR="7358889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Deposit payments</w:t>
      </w:r>
      <w:r w:rsidRPr="18E56085" w:rsidR="735888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will appear in the transaction history regardless of who receives the payment since the amount is </w:t>
      </w:r>
      <w:r w:rsidRPr="18E56085" w:rsidR="7358889B">
        <w:rPr>
          <w:rFonts w:ascii="Aptos" w:hAnsi="Aptos" w:eastAsia="Aptos" w:cs="Aptos"/>
          <w:noProof w:val="0"/>
          <w:sz w:val="24"/>
          <w:szCs w:val="24"/>
          <w:lang w:val="en-GB"/>
        </w:rPr>
        <w:t>ultimately associated</w:t>
      </w:r>
      <w:r w:rsidRPr="18E56085" w:rsidR="735888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with the FCIF account.</w:t>
      </w:r>
    </w:p>
    <w:p xmlns:wp14="http://schemas.microsoft.com/office/word/2010/wordml" w:rsidP="18E56085" wp14:paraId="42250D0C" wp14:textId="6D30EC35">
      <w:pPr>
        <w:pStyle w:val="ListParagraph"/>
        <w:numPr>
          <w:ilvl w:val="0"/>
          <w:numId w:val="2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18E56085" w:rsidR="7358889B">
        <w:rPr>
          <w:rFonts w:ascii="Aptos" w:hAnsi="Aptos" w:eastAsia="Aptos" w:cs="Aptos"/>
          <w:noProof w:val="0"/>
          <w:sz w:val="24"/>
          <w:szCs w:val="24"/>
          <w:lang w:val="en-GB"/>
        </w:rPr>
        <w:t>API validation ensures that payments are received in the correct account based on the configured setting.</w:t>
      </w:r>
    </w:p>
    <w:p xmlns:wp14="http://schemas.microsoft.com/office/word/2010/wordml" w:rsidP="18E56085" wp14:paraId="32153966" wp14:textId="51008844">
      <w:pPr>
        <w:pStyle w:val="Normal"/>
        <w:bidi w:val="0"/>
        <w:spacing w:before="240" w:beforeAutospacing="off" w:after="240" w:afterAutospacing="off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18E56085" wp14:paraId="059EF88B" wp14:textId="59B54C5D">
      <w:pPr>
        <w:bidi w:val="0"/>
        <w:spacing w:before="240" w:beforeAutospacing="off" w:after="240" w:afterAutospacing="off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18E56085" wp14:paraId="6797B920" wp14:textId="2C7F58BF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8E56085" w:rsidR="7E4A2D3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Final Status</w:t>
      </w:r>
    </w:p>
    <w:p xmlns:wp14="http://schemas.microsoft.com/office/word/2010/wordml" w:rsidP="18E56085" wp14:paraId="503A49C4" wp14:textId="62AFBD84">
      <w:pPr>
        <w:bidi w:val="0"/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>
        <w:br/>
      </w:r>
      <w:r w:rsidRPr="18E56085" w:rsidR="3B2B1F65">
        <w:rPr>
          <w:rFonts w:ascii="Aptos" w:hAnsi="Aptos" w:eastAsia="Aptos" w:cs="Aptos"/>
          <w:noProof w:val="0"/>
          <w:sz w:val="24"/>
          <w:szCs w:val="24"/>
          <w:lang w:val="en-GB"/>
        </w:rPr>
        <w:t>The Payment History page functionality is working as expected.</w:t>
      </w:r>
    </w:p>
    <w:p xmlns:wp14="http://schemas.microsoft.com/office/word/2010/wordml" w:rsidP="18E56085" wp14:paraId="270D2637" wp14:textId="1F8659D9">
      <w:pPr>
        <w:bidi w:val="0"/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8E56085" w:rsidR="3B2B1F65">
        <w:rPr>
          <w:rFonts w:ascii="Aptos" w:hAnsi="Aptos" w:eastAsia="Aptos" w:cs="Aptos"/>
          <w:noProof w:val="0"/>
          <w:sz w:val="24"/>
          <w:szCs w:val="24"/>
          <w:lang w:val="en-GB"/>
        </w:rPr>
        <w:t>Transaction records, deposit handling logic, and configuration-based payment validation have been successfully verified.</w:t>
      </w:r>
    </w:p>
    <w:p xmlns:wp14="http://schemas.microsoft.com/office/word/2010/wordml" w:rsidP="18E56085" wp14:paraId="179D54F1" wp14:textId="507AF346">
      <w:pPr>
        <w:bidi w:val="0"/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>
        <w:br/>
      </w:r>
      <w:r w:rsidRPr="18E56085" w:rsidR="7E4A2D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The feature is stable and approved for production deployment </w:t>
      </w:r>
    </w:p>
    <w:p xmlns:wp14="http://schemas.microsoft.com/office/word/2010/wordml" w:rsidP="18E56085" wp14:paraId="2E2FC736" wp14:textId="4A52CAE7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18E56085" wp14:paraId="2DD7241B" wp14:textId="4430EE10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18E56085" wp14:paraId="6188A8E0" wp14:textId="2705D7F0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18E56085" wp14:paraId="47A76D02" wp14:textId="77952265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18E56085" wp14:paraId="71502391" wp14:textId="2C030F52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18E56085" wp14:paraId="76D23485" wp14:textId="76DCDF01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p14:paraId="5E5787A5" wp14:textId="0B190FE6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16f5ec0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3e76de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93b16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4782FB"/>
    <w:rsid w:val="0CEE1007"/>
    <w:rsid w:val="13263B3C"/>
    <w:rsid w:val="18E56085"/>
    <w:rsid w:val="1A2874AC"/>
    <w:rsid w:val="1CD51A9C"/>
    <w:rsid w:val="1CD51A9C"/>
    <w:rsid w:val="304782FB"/>
    <w:rsid w:val="3669E5A1"/>
    <w:rsid w:val="3B2B1F65"/>
    <w:rsid w:val="477F0DC4"/>
    <w:rsid w:val="4B6E1996"/>
    <w:rsid w:val="541D12ED"/>
    <w:rsid w:val="57111704"/>
    <w:rsid w:val="571D973B"/>
    <w:rsid w:val="58E71CD3"/>
    <w:rsid w:val="6BFC11AF"/>
    <w:rsid w:val="6F58839C"/>
    <w:rsid w:val="7358889B"/>
    <w:rsid w:val="772634A7"/>
    <w:rsid w:val="777181D2"/>
    <w:rsid w:val="7DDD7212"/>
    <w:rsid w:val="7DDD7212"/>
    <w:rsid w:val="7E4A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782FB"/>
  <w15:chartTrackingRefBased/>
  <w15:docId w15:val="{2E77D950-6BB2-42E1-AACD-9573FD43005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18E56085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d44c8967c80f49c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Priyanshu  Raj</dc:creator>
  <keywords/>
  <dc:description/>
  <lastModifiedBy>Priyanshu  Raj</lastModifiedBy>
  <revision>2</revision>
  <dcterms:created xsi:type="dcterms:W3CDTF">2026-03-05T06:16:29.3983197Z</dcterms:created>
  <dcterms:modified xsi:type="dcterms:W3CDTF">2026-03-05T06:24:39.9767338Z</dcterms:modified>
</coreProperties>
</file>